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A21A77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B1613A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18</w:t>
      </w:r>
      <w:r w:rsidR="00C261A8">
        <w:rPr>
          <w:rFonts w:eastAsia="Times New Roman" w:cs="Arial"/>
          <w:bCs/>
          <w:sz w:val="24"/>
          <w:szCs w:val="24"/>
          <w:lang w:eastAsia="pl-PL"/>
        </w:rPr>
        <w:t>.07.2019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C261A8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5/2019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B340C" w:rsidRDefault="00AB340C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INFORMACJA O </w:t>
      </w:r>
      <w:r w:rsidR="0032414E">
        <w:rPr>
          <w:rFonts w:eastAsia="Times New Roman"/>
          <w:b/>
          <w:sz w:val="24"/>
          <w:szCs w:val="24"/>
          <w:lang w:eastAsia="pl-PL"/>
        </w:rPr>
        <w:t>UNIEWAŻNIENIU POSTĘPOWANIA</w:t>
      </w:r>
      <w:r w:rsidR="004B1FD4">
        <w:rPr>
          <w:rFonts w:eastAsia="Times New Roman"/>
          <w:b/>
          <w:sz w:val="24"/>
          <w:szCs w:val="24"/>
          <w:lang w:eastAsia="pl-PL"/>
        </w:rPr>
        <w:t xml:space="preserve"> O</w:t>
      </w:r>
      <w:r w:rsidR="00966AA0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4B1FD4">
        <w:rPr>
          <w:rFonts w:eastAsia="Times New Roman"/>
          <w:b/>
          <w:sz w:val="24"/>
          <w:szCs w:val="24"/>
          <w:lang w:eastAsia="pl-PL"/>
        </w:rPr>
        <w:t>UDZIELENIE ZAMÓWIENIA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561EB0" w:rsidRDefault="00561EB0" w:rsidP="0032414E">
      <w:pPr>
        <w:pStyle w:val="Tekstpodstawowywcity"/>
        <w:spacing w:before="0" w:beforeAutospacing="0" w:after="0" w:afterAutospacing="0"/>
        <w:jc w:val="both"/>
        <w:rPr>
          <w:sz w:val="28"/>
          <w:szCs w:val="28"/>
        </w:rPr>
      </w:pPr>
    </w:p>
    <w:p w:rsidR="0032414E" w:rsidRPr="004B1FD4" w:rsidRDefault="0032414E" w:rsidP="004B1FD4">
      <w:pPr>
        <w:pStyle w:val="Tekstpodstawowywcity"/>
        <w:spacing w:before="0" w:beforeAutospacing="0" w:after="0" w:afterAutospacing="0"/>
        <w:ind w:firstLine="900"/>
        <w:jc w:val="both"/>
        <w:rPr>
          <w:rFonts w:ascii="Calibri" w:hAnsi="Calibri" w:cs="Calibri"/>
          <w:b/>
          <w:bCs/>
        </w:rPr>
      </w:pPr>
      <w:r w:rsidRPr="0032414E">
        <w:rPr>
          <w:rFonts w:ascii="Calibri" w:hAnsi="Calibri" w:cs="Calibri"/>
        </w:rPr>
        <w:t>Muzeum Rolnictwa im. ks. Krzysztof</w:t>
      </w:r>
      <w:r>
        <w:rPr>
          <w:rFonts w:ascii="Calibri" w:hAnsi="Calibri" w:cs="Calibri"/>
        </w:rPr>
        <w:t>a Kluka w Ciechanowcu informuje iż</w:t>
      </w:r>
      <w:r w:rsidRPr="0032414E">
        <w:rPr>
          <w:rFonts w:ascii="Calibri" w:hAnsi="Calibri" w:cs="Calibri"/>
        </w:rPr>
        <w:t xml:space="preserve">, unieważnia postępowanie o udzielenie zamówienia prowadzonego w trybie </w:t>
      </w:r>
      <w:r>
        <w:rPr>
          <w:rFonts w:ascii="Calibri" w:hAnsi="Calibri" w:cs="Calibri"/>
        </w:rPr>
        <w:t>zapytania ofertowego</w:t>
      </w:r>
      <w:r w:rsidRPr="0032414E">
        <w:rPr>
          <w:rFonts w:ascii="Calibri" w:hAnsi="Calibri" w:cs="Calibri"/>
        </w:rPr>
        <w:t xml:space="preserve"> </w:t>
      </w:r>
      <w:r w:rsidR="00EB5F99">
        <w:rPr>
          <w:rFonts w:ascii="Calibri" w:hAnsi="Calibri" w:cs="Calibri"/>
        </w:rPr>
        <w:br/>
      </w:r>
      <w:r w:rsidRPr="0032414E">
        <w:rPr>
          <w:rFonts w:ascii="Calibri" w:hAnsi="Calibri" w:cs="Calibri"/>
        </w:rPr>
        <w:t>na</w:t>
      </w:r>
      <w:r w:rsidRPr="0032414E">
        <w:rPr>
          <w:rFonts w:ascii="Calibri" w:hAnsi="Calibri" w:cs="Calibri"/>
          <w:bCs/>
        </w:rPr>
        <w:t xml:space="preserve"> </w:t>
      </w:r>
      <w:r w:rsidR="00C261A8">
        <w:rPr>
          <w:rFonts w:ascii="Calibri" w:hAnsi="Calibri" w:cs="Calibri"/>
          <w:bCs/>
        </w:rPr>
        <w:t>„Rozwiązanie techniczne na potrzeby bezpieczeństwa przeciw pożarowego istniejącej zewnętrznej sieci hydrantowej w celu zapewnienia podniesienia ciśnienia wody przy budynku centralnego magazynu zbiorów”</w:t>
      </w:r>
      <w:r w:rsidR="00B1613A">
        <w:rPr>
          <w:rFonts w:ascii="Calibri" w:hAnsi="Calibri" w:cs="Calibri"/>
          <w:bCs/>
        </w:rPr>
        <w:t>,  gdyż cena oferty z najniższą ceną przewyższa kwotę, jaką Zamawiający zamierza przeznaczyć na sfinansowanie zamówienia.</w:t>
      </w:r>
      <w:r w:rsidRPr="004B1FD4">
        <w:tab/>
      </w:r>
      <w:r w:rsidRPr="004B1FD4">
        <w:tab/>
      </w:r>
      <w:r w:rsidRPr="004B1FD4">
        <w:tab/>
      </w:r>
      <w:r w:rsidRPr="004B1FD4">
        <w:tab/>
      </w:r>
      <w:r w:rsidRPr="004B1FD4">
        <w:tab/>
      </w:r>
    </w:p>
    <w:p w:rsidR="0032414E" w:rsidRPr="004B1FD4" w:rsidRDefault="004B1FD4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both"/>
        <w:rPr>
          <w:rFonts w:ascii="Calibri" w:hAnsi="Calibri" w:cs="Calibri"/>
          <w:bCs/>
          <w:sz w:val="28"/>
          <w:szCs w:val="28"/>
        </w:rPr>
      </w:pPr>
      <w:r w:rsidRPr="004B1FD4">
        <w:rPr>
          <w:rFonts w:ascii="Calibri" w:hAnsi="Calibri" w:cs="Calibri"/>
        </w:rPr>
        <w:t>W postępowaniu o udzielenie</w:t>
      </w:r>
      <w:r w:rsidR="00C261A8">
        <w:rPr>
          <w:rFonts w:ascii="Calibri" w:hAnsi="Calibri" w:cs="Calibri"/>
        </w:rPr>
        <w:t xml:space="preserve"> zamówienia publicznego </w:t>
      </w:r>
      <w:r w:rsidR="00B1613A">
        <w:rPr>
          <w:rFonts w:ascii="Calibri" w:hAnsi="Calibri" w:cs="Calibri"/>
        </w:rPr>
        <w:t xml:space="preserve">w trybie zapytania ofertowego </w:t>
      </w:r>
      <w:r w:rsidR="00C261A8">
        <w:rPr>
          <w:rFonts w:ascii="Calibri" w:hAnsi="Calibri" w:cs="Calibri"/>
        </w:rPr>
        <w:t>wpłynęły</w:t>
      </w:r>
      <w:r w:rsidR="00B1613A">
        <w:rPr>
          <w:rFonts w:ascii="Calibri" w:hAnsi="Calibri" w:cs="Calibri"/>
        </w:rPr>
        <w:t xml:space="preserve"> trzy</w:t>
      </w:r>
      <w:r w:rsidR="00C261A8">
        <w:rPr>
          <w:rFonts w:ascii="Calibri" w:hAnsi="Calibri" w:cs="Calibri"/>
        </w:rPr>
        <w:t xml:space="preserve"> oferty</w:t>
      </w:r>
      <w:r w:rsidRPr="004B1FD4">
        <w:rPr>
          <w:rFonts w:ascii="Calibri" w:hAnsi="Calibri" w:cs="Calibri"/>
        </w:rPr>
        <w:t>:</w:t>
      </w:r>
      <w:r w:rsidR="0032414E" w:rsidRPr="004B1FD4">
        <w:rPr>
          <w:rFonts w:ascii="Calibri" w:hAnsi="Calibri" w:cs="Calibri"/>
          <w:bCs/>
          <w:sz w:val="28"/>
          <w:szCs w:val="28"/>
        </w:rPr>
        <w:tab/>
      </w:r>
    </w:p>
    <w:p w:rsidR="0032414E" w:rsidRDefault="00EF1A77" w:rsidP="0026166A">
      <w:pPr>
        <w:pStyle w:val="Tekstpodstawowywcity"/>
        <w:numPr>
          <w:ilvl w:val="0"/>
          <w:numId w:val="4"/>
        </w:numPr>
        <w:tabs>
          <w:tab w:val="left" w:pos="4500"/>
        </w:tabs>
        <w:spacing w:before="0" w:beforeAutospacing="0" w:after="0" w:afterAutospacing="0"/>
        <w:ind w:left="426" w:right="72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Grundfos Pompy Sp. z o.o., ul. Klonowa 23, 62 – 081 Przeźmierowo</w:t>
      </w:r>
      <w:r w:rsidR="004B1FD4">
        <w:rPr>
          <w:rFonts w:ascii="Calibri" w:hAnsi="Calibri" w:cs="Calibri"/>
          <w:bCs/>
        </w:rPr>
        <w:t xml:space="preserve"> – cena </w:t>
      </w:r>
      <w:r>
        <w:rPr>
          <w:rFonts w:ascii="Calibri" w:hAnsi="Calibri" w:cs="Calibri"/>
          <w:bCs/>
        </w:rPr>
        <w:t>138 000,00 zł netto,</w:t>
      </w:r>
    </w:p>
    <w:p w:rsidR="00EF1A77" w:rsidRDefault="00EF1A77" w:rsidP="0026166A">
      <w:pPr>
        <w:pStyle w:val="Tekstpodstawowywcity"/>
        <w:numPr>
          <w:ilvl w:val="0"/>
          <w:numId w:val="4"/>
        </w:numPr>
        <w:tabs>
          <w:tab w:val="left" w:pos="4500"/>
        </w:tabs>
        <w:spacing w:before="0" w:beforeAutospacing="0" w:after="0" w:afterAutospacing="0"/>
        <w:ind w:left="426" w:right="72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SEGON Rutkowski i Wspólnicy Sp. j., Szosa Baranowicka 43, 15 – 521 Zaścianki – 118 500,00 zł netto</w:t>
      </w:r>
    </w:p>
    <w:p w:rsidR="00EF1A77" w:rsidRPr="004B1FD4" w:rsidRDefault="00EF1A77" w:rsidP="0026166A">
      <w:pPr>
        <w:pStyle w:val="Tekstpodstawowywcity"/>
        <w:numPr>
          <w:ilvl w:val="0"/>
          <w:numId w:val="4"/>
        </w:numPr>
        <w:tabs>
          <w:tab w:val="left" w:pos="4500"/>
        </w:tabs>
        <w:spacing w:before="0" w:beforeAutospacing="0" w:after="0" w:afterAutospacing="0"/>
        <w:ind w:left="426" w:right="72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Zakład Usług Wod.-Kan. i C.O. Kazimierz Czajkowski, ul. Kopernika 12, 18 – 200 Wysokie Mazowieckie – cena 96 500,00 zł netto.</w:t>
      </w:r>
    </w:p>
    <w:p w:rsidR="00B1613A" w:rsidRDefault="00B1613A" w:rsidP="00B1613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1613A" w:rsidRPr="00B1613A" w:rsidRDefault="00B1613A" w:rsidP="00B1613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postępowania o udzielenie zamówienia wykluczono </w:t>
      </w:r>
      <w:r w:rsidR="00EF1A77">
        <w:rPr>
          <w:rFonts w:eastAsia="Times New Roman" w:cs="Times New Roman"/>
          <w:sz w:val="24"/>
          <w:szCs w:val="24"/>
          <w:lang w:eastAsia="pl-PL"/>
        </w:rPr>
        <w:t xml:space="preserve">Wykonawcę: </w:t>
      </w:r>
      <w:r w:rsidR="00EF1A77" w:rsidRPr="00EF1A77">
        <w:rPr>
          <w:rFonts w:ascii="Calibri" w:hAnsi="Calibri" w:cs="Calibri"/>
          <w:bCs/>
          <w:sz w:val="24"/>
          <w:szCs w:val="24"/>
        </w:rPr>
        <w:t xml:space="preserve">Zakład Usług Wod.-Kan. </w:t>
      </w:r>
      <w:r w:rsidR="00EF1A77">
        <w:rPr>
          <w:rFonts w:ascii="Calibri" w:hAnsi="Calibri" w:cs="Calibri"/>
          <w:bCs/>
          <w:sz w:val="24"/>
          <w:szCs w:val="24"/>
        </w:rPr>
        <w:br/>
      </w:r>
      <w:r w:rsidR="00EF1A77" w:rsidRPr="00EF1A77">
        <w:rPr>
          <w:rFonts w:ascii="Calibri" w:hAnsi="Calibri" w:cs="Calibri"/>
          <w:bCs/>
          <w:sz w:val="24"/>
          <w:szCs w:val="24"/>
        </w:rPr>
        <w:t>i C.O. Kazimierz Czajkowski, ul. Kopernika 12, 18 – 200 Wysokie Mazowieckie.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A00C1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>Wykonaw</w:t>
      </w:r>
      <w:r w:rsidR="00EF1A77">
        <w:rPr>
          <w:rFonts w:eastAsia="Times New Roman" w:cs="Times New Roman"/>
          <w:sz w:val="24"/>
          <w:szCs w:val="24"/>
          <w:lang w:eastAsia="pl-PL"/>
        </w:rPr>
        <w:t xml:space="preserve">ca został wykluczony z udziału </w:t>
      </w:r>
      <w:r>
        <w:rPr>
          <w:rFonts w:eastAsia="Times New Roman" w:cs="Times New Roman"/>
          <w:sz w:val="24"/>
          <w:szCs w:val="24"/>
          <w:lang w:eastAsia="pl-PL"/>
        </w:rPr>
        <w:t>w postępowaniu</w:t>
      </w:r>
      <w:r w:rsidR="00A21A77">
        <w:rPr>
          <w:rFonts w:eastAsia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pl-PL"/>
        </w:rPr>
        <w:t xml:space="preserve"> ponieważ </w:t>
      </w:r>
      <w:r w:rsidR="00BA00C1">
        <w:rPr>
          <w:rFonts w:eastAsia="Times New Roman" w:cs="Times New Roman"/>
          <w:sz w:val="24"/>
          <w:szCs w:val="24"/>
          <w:lang w:eastAsia="pl-PL"/>
        </w:rPr>
        <w:t xml:space="preserve">do oferty </w:t>
      </w:r>
      <w:r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="00EF1A77">
        <w:rPr>
          <w:rFonts w:eastAsia="Times New Roman" w:cs="Times New Roman"/>
          <w:sz w:val="24"/>
          <w:szCs w:val="24"/>
          <w:lang w:eastAsia="pl-PL"/>
        </w:rPr>
        <w:t xml:space="preserve">dołączył </w:t>
      </w:r>
      <w:r w:rsidR="00EB5F99">
        <w:rPr>
          <w:rFonts w:eastAsia="Times New Roman" w:cs="Times New Roman"/>
          <w:sz w:val="24"/>
          <w:szCs w:val="24"/>
          <w:lang w:eastAsia="pl-PL"/>
        </w:rPr>
        <w:t xml:space="preserve">wymaganego załącznika nr 2 - </w:t>
      </w:r>
      <w:r w:rsidR="00EF1A77">
        <w:rPr>
          <w:rFonts w:eastAsia="Times New Roman" w:cs="Times New Roman"/>
          <w:sz w:val="24"/>
          <w:szCs w:val="24"/>
          <w:lang w:eastAsia="pl-PL"/>
        </w:rPr>
        <w:t>opisu technicznego projektowanej sta</w:t>
      </w:r>
      <w:r w:rsidR="00EB5F99">
        <w:rPr>
          <w:rFonts w:eastAsia="Times New Roman" w:cs="Times New Roman"/>
          <w:sz w:val="24"/>
          <w:szCs w:val="24"/>
          <w:lang w:eastAsia="pl-PL"/>
        </w:rPr>
        <w:t>cji wraz ze szkicem sytuacyjnym.</w:t>
      </w:r>
    </w:p>
    <w:p w:rsidR="004B1FD4" w:rsidRDefault="004B1FD4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both"/>
        <w:rPr>
          <w:bCs/>
          <w:sz w:val="28"/>
          <w:szCs w:val="28"/>
        </w:rPr>
      </w:pPr>
    </w:p>
    <w:p w:rsidR="00561EB0" w:rsidRDefault="00561EB0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both"/>
        <w:rPr>
          <w:bCs/>
          <w:sz w:val="28"/>
          <w:szCs w:val="28"/>
        </w:rPr>
      </w:pPr>
    </w:p>
    <w:p w:rsidR="0032414E" w:rsidRPr="0032414E" w:rsidRDefault="0032414E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both"/>
        <w:rPr>
          <w:rFonts w:ascii="Calibri" w:hAnsi="Calibri" w:cs="Calibri"/>
          <w:bCs/>
        </w:rPr>
      </w:pPr>
      <w:r w:rsidRPr="0032414E">
        <w:rPr>
          <w:rFonts w:ascii="Calibri" w:hAnsi="Calibri" w:cs="Calibri"/>
          <w:bCs/>
        </w:rPr>
        <w:t xml:space="preserve">                                                            </w:t>
      </w:r>
      <w:r>
        <w:rPr>
          <w:rFonts w:ascii="Calibri" w:hAnsi="Calibri" w:cs="Calibri"/>
          <w:bCs/>
        </w:rPr>
        <w:t xml:space="preserve">                         </w:t>
      </w:r>
      <w:r w:rsidRPr="0032414E">
        <w:rPr>
          <w:rFonts w:ascii="Calibri" w:hAnsi="Calibri" w:cs="Calibri"/>
          <w:bCs/>
        </w:rPr>
        <w:t xml:space="preserve"> </w:t>
      </w:r>
      <w:r w:rsidR="00BA00C1">
        <w:rPr>
          <w:rFonts w:ascii="Calibri" w:hAnsi="Calibri" w:cs="Calibri"/>
          <w:bCs/>
        </w:rPr>
        <w:t xml:space="preserve">   </w:t>
      </w:r>
      <w:r w:rsidRPr="0032414E">
        <w:rPr>
          <w:rFonts w:ascii="Calibri" w:hAnsi="Calibri" w:cs="Calibri"/>
          <w:bCs/>
        </w:rPr>
        <w:t>Przewodnicząca Komisji Przetargowej</w:t>
      </w:r>
    </w:p>
    <w:p w:rsidR="0032414E" w:rsidRPr="0032414E" w:rsidRDefault="0032414E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both"/>
        <w:rPr>
          <w:rFonts w:ascii="Calibri" w:hAnsi="Calibri" w:cs="Calibri"/>
          <w:bCs/>
        </w:rPr>
      </w:pPr>
    </w:p>
    <w:p w:rsidR="0032414E" w:rsidRPr="0032414E" w:rsidRDefault="0032414E" w:rsidP="0032414E">
      <w:pPr>
        <w:pStyle w:val="Tekstpodstawowywcity"/>
        <w:tabs>
          <w:tab w:val="left" w:pos="4500"/>
        </w:tabs>
        <w:spacing w:before="0" w:beforeAutospacing="0" w:after="0" w:afterAutospacing="0"/>
        <w:ind w:right="72"/>
        <w:jc w:val="center"/>
        <w:rPr>
          <w:rFonts w:ascii="Calibri" w:hAnsi="Calibri" w:cs="Calibri"/>
          <w:bCs/>
        </w:rPr>
      </w:pPr>
      <w:r w:rsidRPr="0032414E">
        <w:rPr>
          <w:rFonts w:ascii="Calibri" w:hAnsi="Calibri" w:cs="Calibri"/>
          <w:bCs/>
        </w:rPr>
        <w:tab/>
        <w:t>Aneta Uszyńska</w:t>
      </w:r>
    </w:p>
    <w:p w:rsidR="0032414E" w:rsidRDefault="0032414E" w:rsidP="0032414E">
      <w:pPr>
        <w:jc w:val="both"/>
        <w:rPr>
          <w:sz w:val="28"/>
          <w:szCs w:val="28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057D"/>
    <w:multiLevelType w:val="hybridMultilevel"/>
    <w:tmpl w:val="79620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D3875"/>
    <w:rsid w:val="0026166A"/>
    <w:rsid w:val="0032414E"/>
    <w:rsid w:val="003A6BBF"/>
    <w:rsid w:val="004B1FD4"/>
    <w:rsid w:val="00561EB0"/>
    <w:rsid w:val="00571C6D"/>
    <w:rsid w:val="00966AA0"/>
    <w:rsid w:val="00A21A77"/>
    <w:rsid w:val="00A24E36"/>
    <w:rsid w:val="00AB340C"/>
    <w:rsid w:val="00B1613A"/>
    <w:rsid w:val="00B35A11"/>
    <w:rsid w:val="00BA00C1"/>
    <w:rsid w:val="00BC6D03"/>
    <w:rsid w:val="00BF75F2"/>
    <w:rsid w:val="00C261A8"/>
    <w:rsid w:val="00C42A92"/>
    <w:rsid w:val="00C63F6E"/>
    <w:rsid w:val="00CE0B6F"/>
    <w:rsid w:val="00D9197B"/>
    <w:rsid w:val="00E84EFF"/>
    <w:rsid w:val="00EB5F99"/>
    <w:rsid w:val="00EF1A77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23B43D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32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41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10</cp:revision>
  <cp:lastPrinted>2019-07-18T06:20:00Z</cp:lastPrinted>
  <dcterms:created xsi:type="dcterms:W3CDTF">2019-07-17T10:25:00Z</dcterms:created>
  <dcterms:modified xsi:type="dcterms:W3CDTF">2019-07-18T06:30:00Z</dcterms:modified>
</cp:coreProperties>
</file>